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4D" w:rsidRDefault="004E43A9" w:rsidP="00385C4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Более 70 </w:t>
      </w:r>
      <w:r w:rsidR="00CA5DF6">
        <w:rPr>
          <w:b/>
          <w:bCs/>
          <w:sz w:val="36"/>
          <w:szCs w:val="36"/>
        </w:rPr>
        <w:t>%</w:t>
      </w:r>
      <w:r w:rsidR="00385C4D" w:rsidRPr="00385C4D">
        <w:rPr>
          <w:b/>
          <w:bCs/>
          <w:sz w:val="36"/>
          <w:szCs w:val="36"/>
        </w:rPr>
        <w:t xml:space="preserve"> миллиардных </w:t>
      </w:r>
      <w:proofErr w:type="spellStart"/>
      <w:r w:rsidR="00385C4D" w:rsidRPr="00385C4D">
        <w:rPr>
          <w:b/>
          <w:bCs/>
          <w:sz w:val="36"/>
          <w:szCs w:val="36"/>
        </w:rPr>
        <w:t>госконтрактов</w:t>
      </w:r>
      <w:proofErr w:type="spellEnd"/>
      <w:r w:rsidR="00385C4D" w:rsidRPr="00385C4D">
        <w:rPr>
          <w:b/>
          <w:bCs/>
          <w:sz w:val="36"/>
          <w:szCs w:val="36"/>
        </w:rPr>
        <w:t xml:space="preserve"> заключается по "серой" схеме</w:t>
      </w:r>
    </w:p>
    <w:p w:rsidR="00385C4D" w:rsidRPr="00385C4D" w:rsidRDefault="00385C4D" w:rsidP="00385C4D">
      <w:pPr>
        <w:spacing w:before="100" w:beforeAutospacing="1" w:after="100" w:afterAutospacing="1"/>
      </w:pPr>
      <w:proofErr w:type="spellStart"/>
      <w:r w:rsidRPr="00385C4D">
        <w:t>Cвыше</w:t>
      </w:r>
      <w:proofErr w:type="spellEnd"/>
      <w:r w:rsidRPr="00385C4D">
        <w:t xml:space="preserve"> 70% крупных </w:t>
      </w:r>
      <w:proofErr w:type="spellStart"/>
      <w:r w:rsidRPr="00385C4D">
        <w:t>госконтрактов</w:t>
      </w:r>
      <w:proofErr w:type="spellEnd"/>
      <w:r w:rsidRPr="00385C4D">
        <w:t xml:space="preserve">, заключенных с июля 2011г. по декабрь 2012г. на общую сумму 1,5 </w:t>
      </w:r>
      <w:proofErr w:type="spellStart"/>
      <w:r w:rsidRPr="00385C4D">
        <w:t>трлн</w:t>
      </w:r>
      <w:proofErr w:type="spellEnd"/>
      <w:r w:rsidRPr="00385C4D">
        <w:t xml:space="preserve"> руб., были заключены с нарушением конкуренции. К такому выводу пришли эксперты Счетной палаты (СП) РФ.</w:t>
      </w:r>
    </w:p>
    <w:p w:rsidR="00385C4D" w:rsidRPr="00385C4D" w:rsidRDefault="00385C4D" w:rsidP="00385C4D">
      <w:pPr>
        <w:spacing w:before="100" w:beforeAutospacing="1" w:after="100" w:afterAutospacing="1"/>
      </w:pPr>
      <w:r w:rsidRPr="00385C4D">
        <w:t xml:space="preserve">"Большинство особо крупных контрактов заключается и реализуется в "серой" зоне правоприменительной практики и закупочных технологий", - поясняют в ведомстве. Так, большая часть контрактов размещается посредством заключения договора с единственным поставщиком. </w:t>
      </w:r>
    </w:p>
    <w:p w:rsidR="00385C4D" w:rsidRPr="00385C4D" w:rsidRDefault="00385C4D" w:rsidP="00385C4D">
      <w:pPr>
        <w:spacing w:before="100" w:beforeAutospacing="1" w:after="100" w:afterAutospacing="1"/>
      </w:pPr>
      <w:r w:rsidRPr="00385C4D">
        <w:t xml:space="preserve">В сообщении СП отмечается, что всего за этот период было заключено 458 особо крупных контрактов. При этом стоимость некоторых из них превысила 44 </w:t>
      </w:r>
      <w:proofErr w:type="spellStart"/>
      <w:r w:rsidRPr="00385C4D">
        <w:t>млрд</w:t>
      </w:r>
      <w:proofErr w:type="spellEnd"/>
      <w:r w:rsidRPr="00385C4D">
        <w:t xml:space="preserve"> руб.</w:t>
      </w:r>
    </w:p>
    <w:p w:rsidR="00385C4D" w:rsidRPr="00385C4D" w:rsidRDefault="00385C4D" w:rsidP="00385C4D">
      <w:pPr>
        <w:spacing w:before="100" w:beforeAutospacing="1" w:after="100" w:afterAutospacing="1"/>
      </w:pPr>
      <w:r w:rsidRPr="00385C4D">
        <w:t xml:space="preserve">Отметим, что президент РФ </w:t>
      </w:r>
      <w:r w:rsidRPr="00CA5DF6">
        <w:t>Владимир Путин</w:t>
      </w:r>
      <w:r w:rsidRPr="00385C4D">
        <w:t xml:space="preserve"> в начале апреля подписал закон "О контрактной системе в сфере закупок товаров, работ, услуг для обеспечения государственных и муниципальных нужд". Он вступит в силу с 1 января 2014г.</w:t>
      </w:r>
    </w:p>
    <w:p w:rsidR="00385C4D" w:rsidRPr="00385C4D" w:rsidRDefault="00385C4D" w:rsidP="00385C4D">
      <w:pPr>
        <w:spacing w:before="100" w:beforeAutospacing="1" w:after="100" w:afterAutospacing="1"/>
      </w:pPr>
      <w:r w:rsidRPr="00385C4D">
        <w:t xml:space="preserve">Новый закон направлен на совершенствование системы </w:t>
      </w:r>
      <w:proofErr w:type="spellStart"/>
      <w:r w:rsidRPr="00385C4D">
        <w:t>госзакупок</w:t>
      </w:r>
      <w:proofErr w:type="spellEnd"/>
      <w:r w:rsidRPr="00385C4D">
        <w:t xml:space="preserve"> за счет реализации системного подхода к формированию, размещению и исполнению </w:t>
      </w:r>
      <w:proofErr w:type="spellStart"/>
      <w:r w:rsidRPr="00385C4D">
        <w:t>госконтрактов</w:t>
      </w:r>
      <w:proofErr w:type="spellEnd"/>
      <w:r w:rsidRPr="00385C4D">
        <w:t>, а также обеспечения прозрачности всего цикла закупок от планирования до приемки и анализа конкретных результатов.</w:t>
      </w:r>
    </w:p>
    <w:p w:rsidR="00385C4D" w:rsidRDefault="00385C4D" w:rsidP="00385C4D">
      <w:pPr>
        <w:spacing w:before="100" w:beforeAutospacing="1" w:after="100" w:afterAutospacing="1"/>
      </w:pPr>
      <w:r w:rsidRPr="00385C4D">
        <w:t xml:space="preserve">В отличие от действующего законодательства, новый закон предусматривает регламентацию вопросов планирования закупок, а также вопросов контроля за их эффективностью. Кроме того, закон содержит ряд элементов </w:t>
      </w:r>
      <w:proofErr w:type="spellStart"/>
      <w:r w:rsidRPr="00385C4D">
        <w:t>антикоррупционной</w:t>
      </w:r>
      <w:proofErr w:type="spellEnd"/>
      <w:r w:rsidRPr="00385C4D">
        <w:t xml:space="preserve"> направленности, в частности речь идет о вопросах регламентации общественного контроля и общественного обсуждения.</w:t>
      </w:r>
    </w:p>
    <w:p w:rsidR="00026A58" w:rsidRDefault="00CA5DF6" w:rsidP="00CA5DF6">
      <w:pPr>
        <w:spacing w:before="100" w:beforeAutospacing="1" w:after="100" w:afterAutospacing="1"/>
      </w:pPr>
      <w:r>
        <w:t xml:space="preserve">Источник: </w:t>
      </w:r>
      <w:hyperlink r:id="rId5" w:history="1">
        <w:r w:rsidRPr="00CA5DF6">
          <w:rPr>
            <w:rStyle w:val="a3"/>
          </w:rPr>
          <w:t>http://top.rbc.ru/economics/15/08/2013/87027</w:t>
        </w:r>
        <w:r w:rsidRPr="00CA5DF6">
          <w:rPr>
            <w:rStyle w:val="a3"/>
          </w:rPr>
          <w:t>2</w:t>
        </w:r>
        <w:r w:rsidRPr="00CA5DF6">
          <w:rPr>
            <w:rStyle w:val="a3"/>
          </w:rPr>
          <w:t>.shtml</w:t>
        </w:r>
      </w:hyperlink>
    </w:p>
    <w:sectPr w:rsidR="00026A58" w:rsidSect="0002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CE3"/>
    <w:multiLevelType w:val="multilevel"/>
    <w:tmpl w:val="D1B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385C4D"/>
    <w:rsid w:val="00026A58"/>
    <w:rsid w:val="00385C4D"/>
    <w:rsid w:val="00397077"/>
    <w:rsid w:val="004E43A9"/>
    <w:rsid w:val="00CA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5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85C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C4D"/>
    <w:rPr>
      <w:b/>
      <w:bCs/>
      <w:sz w:val="36"/>
      <w:szCs w:val="36"/>
    </w:rPr>
  </w:style>
  <w:style w:type="character" w:customStyle="1" w:styleId="copyrightdark">
    <w:name w:val="copyright_dark"/>
    <w:basedOn w:val="a0"/>
    <w:rsid w:val="00385C4D"/>
  </w:style>
  <w:style w:type="character" w:customStyle="1" w:styleId="copyrightlight">
    <w:name w:val="copyright_light"/>
    <w:basedOn w:val="a0"/>
    <w:rsid w:val="00385C4D"/>
  </w:style>
  <w:style w:type="character" w:styleId="a3">
    <w:name w:val="Hyperlink"/>
    <w:basedOn w:val="a0"/>
    <w:uiPriority w:val="99"/>
    <w:unhideWhenUsed/>
    <w:rsid w:val="00385C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C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85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4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A5D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p.rbc.ru/economics/15/08/2013/870272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Arkhipov Sergey</dc:creator>
  <cp:lastModifiedBy>Arkhipov Sergey</cp:lastModifiedBy>
  <cp:revision>2</cp:revision>
  <dcterms:created xsi:type="dcterms:W3CDTF">2013-08-15T09:08:00Z</dcterms:created>
  <dcterms:modified xsi:type="dcterms:W3CDTF">2013-08-27T11:01:00Z</dcterms:modified>
</cp:coreProperties>
</file>